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FE449" w14:textId="77777777" w:rsidR="00C125C6" w:rsidRPr="0042283F" w:rsidRDefault="00C125C6" w:rsidP="00C125C6">
      <w:pPr>
        <w:jc w:val="center"/>
        <w:rPr>
          <w:b/>
        </w:rPr>
      </w:pPr>
      <w:r w:rsidRPr="0042283F">
        <w:rPr>
          <w:b/>
        </w:rPr>
        <w:t>CỘNG HÒA XÃ HỘI CHỦ NGHĨA VIỆT NAM</w:t>
      </w:r>
    </w:p>
    <w:p w14:paraId="6D456E41" w14:textId="77777777" w:rsidR="00C125C6" w:rsidRPr="0042283F" w:rsidRDefault="00C125C6" w:rsidP="00C125C6">
      <w:pPr>
        <w:jc w:val="center"/>
        <w:rPr>
          <w:b/>
        </w:rPr>
      </w:pPr>
      <w:r w:rsidRPr="0042283F">
        <w:rPr>
          <w:b/>
        </w:rPr>
        <w:t xml:space="preserve">Độc </w:t>
      </w:r>
      <w:r w:rsidR="00D7344F" w:rsidRPr="0042283F">
        <w:rPr>
          <w:b/>
        </w:rPr>
        <w:t>l</w:t>
      </w:r>
      <w:r w:rsidRPr="0042283F">
        <w:rPr>
          <w:b/>
        </w:rPr>
        <w:t xml:space="preserve">ập – Tự </w:t>
      </w:r>
      <w:r w:rsidR="00D7344F" w:rsidRPr="0042283F">
        <w:rPr>
          <w:b/>
        </w:rPr>
        <w:t>d</w:t>
      </w:r>
      <w:r w:rsidRPr="0042283F">
        <w:rPr>
          <w:b/>
        </w:rPr>
        <w:t xml:space="preserve">o – Hạnh </w:t>
      </w:r>
      <w:r w:rsidR="00D7344F" w:rsidRPr="0042283F">
        <w:rPr>
          <w:b/>
        </w:rPr>
        <w:t>p</w:t>
      </w:r>
      <w:r w:rsidRPr="0042283F">
        <w:rPr>
          <w:b/>
        </w:rPr>
        <w:t>húc</w:t>
      </w:r>
    </w:p>
    <w:p w14:paraId="1BA39420" w14:textId="77777777" w:rsidR="00C125C6" w:rsidRPr="0042283F" w:rsidRDefault="00721BBF" w:rsidP="00C125C6">
      <w:pPr>
        <w:jc w:val="center"/>
        <w:rPr>
          <w:b/>
        </w:rPr>
      </w:pPr>
      <w:r>
        <w:rPr>
          <w:noProof/>
        </w:rPr>
        <w:pict w14:anchorId="258B7DB5">
          <v:line id="_x0000_s1026" style="position:absolute;left:0;text-align:left;flip:y;z-index:251658240" from="158pt,3.7pt" to="311.95pt,4.2pt"/>
        </w:pict>
      </w:r>
    </w:p>
    <w:p w14:paraId="6D76414D" w14:textId="77777777" w:rsidR="00C125C6" w:rsidRPr="0042283F" w:rsidRDefault="0046081F" w:rsidP="009665E6">
      <w:pPr>
        <w:jc w:val="center"/>
        <w:rPr>
          <w:b/>
          <w:sz w:val="28"/>
          <w:szCs w:val="28"/>
          <w:lang w:val="vi-VN"/>
        </w:rPr>
      </w:pPr>
      <w:r w:rsidRPr="0042283F">
        <w:rPr>
          <w:b/>
          <w:sz w:val="28"/>
          <w:szCs w:val="28"/>
          <w:lang w:val="vi-VN"/>
        </w:rPr>
        <w:t>GIẤY ỦY QUYỀN</w:t>
      </w:r>
    </w:p>
    <w:p w14:paraId="6CB41138" w14:textId="724E11DE" w:rsidR="00C125C6" w:rsidRPr="004464DC" w:rsidRDefault="00AE3B30" w:rsidP="00C94530">
      <w:pPr>
        <w:spacing w:before="60" w:after="60" w:line="360" w:lineRule="exact"/>
        <w:jc w:val="center"/>
        <w:rPr>
          <w:b/>
          <w:i/>
        </w:rPr>
      </w:pPr>
      <w:r>
        <w:rPr>
          <w:b/>
          <w:i/>
          <w:spacing w:val="-4"/>
        </w:rPr>
        <w:t xml:space="preserve">V/v: </w:t>
      </w:r>
      <w:r w:rsidR="009665E6" w:rsidRPr="004464DC">
        <w:rPr>
          <w:b/>
          <w:i/>
          <w:spacing w:val="-4"/>
          <w:lang w:val="vi-VN"/>
        </w:rPr>
        <w:t>T</w:t>
      </w:r>
      <w:r w:rsidR="00C35F42" w:rsidRPr="004464DC">
        <w:rPr>
          <w:b/>
          <w:i/>
          <w:spacing w:val="-4"/>
        </w:rPr>
        <w:t>ham dự</w:t>
      </w:r>
      <w:r w:rsidR="00C125C6" w:rsidRPr="004464DC">
        <w:rPr>
          <w:b/>
          <w:i/>
          <w:spacing w:val="-4"/>
        </w:rPr>
        <w:t xml:space="preserve"> họp Đại hội đồng </w:t>
      </w:r>
      <w:r w:rsidR="00C125C6" w:rsidRPr="004464DC">
        <w:rPr>
          <w:b/>
          <w:i/>
          <w:spacing w:val="-4"/>
          <w:lang w:val="vi-VN"/>
        </w:rPr>
        <w:t>c</w:t>
      </w:r>
      <w:r w:rsidR="00C125C6" w:rsidRPr="004464DC">
        <w:rPr>
          <w:b/>
          <w:i/>
          <w:spacing w:val="-4"/>
        </w:rPr>
        <w:t xml:space="preserve">ổ đông </w:t>
      </w:r>
      <w:r w:rsidR="00C03637">
        <w:rPr>
          <w:b/>
          <w:i/>
          <w:spacing w:val="-4"/>
        </w:rPr>
        <w:t>bất thường</w:t>
      </w:r>
      <w:r w:rsidR="009665E6" w:rsidRPr="004464DC">
        <w:rPr>
          <w:b/>
          <w:i/>
          <w:spacing w:val="-4"/>
          <w:lang w:val="vi-VN"/>
        </w:rPr>
        <w:t xml:space="preserve"> </w:t>
      </w:r>
      <w:r w:rsidR="00ED04CE" w:rsidRPr="004464DC">
        <w:rPr>
          <w:b/>
          <w:i/>
          <w:spacing w:val="-4"/>
        </w:rPr>
        <w:t xml:space="preserve">Ngân hàng TMCP Kiên Long </w:t>
      </w:r>
      <w:r w:rsidR="009665E6" w:rsidRPr="004464DC">
        <w:rPr>
          <w:b/>
          <w:i/>
          <w:spacing w:val="-4"/>
          <w:lang w:val="vi-VN"/>
        </w:rPr>
        <w:t>năm 202</w:t>
      </w:r>
      <w:r w:rsidR="00C94530">
        <w:rPr>
          <w:b/>
          <w:i/>
          <w:spacing w:val="-4"/>
        </w:rPr>
        <w:t>5</w:t>
      </w:r>
    </w:p>
    <w:p w14:paraId="53058110" w14:textId="77777777" w:rsidR="00C125C6" w:rsidRPr="0042283F" w:rsidRDefault="00C125C6" w:rsidP="004464DC">
      <w:pPr>
        <w:spacing w:before="180" w:after="180"/>
        <w:jc w:val="center"/>
        <w:rPr>
          <w:b/>
        </w:rPr>
      </w:pPr>
      <w:r w:rsidRPr="0042283F">
        <w:rPr>
          <w:b/>
          <w:u w:val="single"/>
        </w:rPr>
        <w:t>Kính gửi:</w:t>
      </w:r>
      <w:r w:rsidRPr="0042283F">
        <w:rPr>
          <w:b/>
        </w:rPr>
        <w:t xml:space="preserve"> </w:t>
      </w:r>
      <w:r w:rsidR="007046AE" w:rsidRPr="0042283F">
        <w:rPr>
          <w:b/>
        </w:rPr>
        <w:t xml:space="preserve">Đại hội đồng cổ đông </w:t>
      </w:r>
      <w:r w:rsidR="006356A0" w:rsidRPr="0042283F">
        <w:rPr>
          <w:b/>
        </w:rPr>
        <w:t>Ngân hàng TMCP Kiên Long</w:t>
      </w:r>
    </w:p>
    <w:p w14:paraId="15351610" w14:textId="77777777" w:rsidR="0046081F" w:rsidRPr="0042283F" w:rsidRDefault="0046081F" w:rsidP="00836567">
      <w:pPr>
        <w:tabs>
          <w:tab w:val="left" w:leader="dot" w:pos="5310"/>
          <w:tab w:val="left" w:leader="dot" w:pos="7380"/>
        </w:tabs>
        <w:spacing w:before="60" w:after="60" w:line="360" w:lineRule="exact"/>
        <w:jc w:val="both"/>
        <w:rPr>
          <w:b/>
          <w:lang w:val="vi-VN"/>
        </w:rPr>
      </w:pPr>
      <w:r w:rsidRPr="0042283F">
        <w:rPr>
          <w:b/>
          <w:lang w:val="vi-VN"/>
        </w:rPr>
        <w:t>1. Thông tin cổ đông</w:t>
      </w:r>
    </w:p>
    <w:p w14:paraId="309C0FB9" w14:textId="77777777" w:rsidR="00C125C6" w:rsidRPr="0042283F" w:rsidRDefault="00C125C6" w:rsidP="00F00E2B">
      <w:pPr>
        <w:tabs>
          <w:tab w:val="left" w:leader="dot" w:pos="9360"/>
        </w:tabs>
        <w:spacing w:before="20" w:after="20" w:line="360" w:lineRule="exact"/>
        <w:jc w:val="both"/>
      </w:pPr>
      <w:r w:rsidRPr="0042283F">
        <w:t xml:space="preserve">Tên </w:t>
      </w:r>
      <w:r w:rsidR="0046081F" w:rsidRPr="0042283F">
        <w:rPr>
          <w:lang w:val="vi-VN"/>
        </w:rPr>
        <w:t>cổ đông</w:t>
      </w:r>
      <w:r w:rsidRPr="0042283F">
        <w:t xml:space="preserve">: </w:t>
      </w:r>
      <w:r w:rsidRPr="0042283F">
        <w:rPr>
          <w:lang w:val="vi-VN"/>
        </w:rPr>
        <w:tab/>
      </w:r>
    </w:p>
    <w:p w14:paraId="6E13F09D" w14:textId="77777777" w:rsidR="00C125C6" w:rsidRPr="0042283F" w:rsidRDefault="00C125C6" w:rsidP="00F00E2B">
      <w:pPr>
        <w:tabs>
          <w:tab w:val="left" w:leader="dot" w:pos="5130"/>
          <w:tab w:val="left" w:leader="dot" w:pos="7290"/>
          <w:tab w:val="left" w:leader="dot" w:pos="9360"/>
        </w:tabs>
        <w:spacing w:before="20" w:after="20" w:line="360" w:lineRule="exact"/>
        <w:jc w:val="both"/>
      </w:pPr>
      <w:r w:rsidRPr="0042283F">
        <w:t>CMND/</w:t>
      </w:r>
      <w:r w:rsidR="00B951F2" w:rsidRPr="0042283F">
        <w:t>CCCD</w:t>
      </w:r>
      <w:r w:rsidRPr="0042283F">
        <w:t>/</w:t>
      </w:r>
      <w:r w:rsidR="007046AE" w:rsidRPr="0042283F">
        <w:t>Hộ chiếu/</w:t>
      </w:r>
      <w:r w:rsidRPr="0042283F">
        <w:t xml:space="preserve">GPĐKKD số: </w:t>
      </w:r>
      <w:r w:rsidRPr="0042283F">
        <w:tab/>
        <w:t xml:space="preserve">, ngày cấp: </w:t>
      </w:r>
      <w:r w:rsidRPr="0042283F">
        <w:tab/>
        <w:t>, nơi cấp:</w:t>
      </w:r>
      <w:r w:rsidRPr="0042283F">
        <w:tab/>
      </w:r>
    </w:p>
    <w:p w14:paraId="0E02B106" w14:textId="77777777" w:rsidR="00C125C6" w:rsidRPr="0042283F" w:rsidRDefault="00C125C6" w:rsidP="00F00E2B">
      <w:pPr>
        <w:tabs>
          <w:tab w:val="left" w:leader="dot" w:pos="9360"/>
        </w:tabs>
        <w:spacing w:before="20" w:after="20" w:line="360" w:lineRule="exact"/>
        <w:jc w:val="both"/>
      </w:pPr>
      <w:r w:rsidRPr="0042283F">
        <w:t xml:space="preserve">Địa chỉ: </w:t>
      </w:r>
      <w:r w:rsidRPr="0042283F">
        <w:tab/>
      </w:r>
    </w:p>
    <w:p w14:paraId="184DDB92" w14:textId="77777777" w:rsidR="009665E6" w:rsidRPr="0042283F" w:rsidRDefault="009665E6" w:rsidP="00F00E2B">
      <w:pPr>
        <w:tabs>
          <w:tab w:val="left" w:leader="dot" w:pos="9270"/>
        </w:tabs>
        <w:spacing w:before="20" w:after="20" w:line="360" w:lineRule="exact"/>
        <w:ind w:right="43"/>
        <w:jc w:val="both"/>
        <w:rPr>
          <w:lang w:val="vi-VN"/>
        </w:rPr>
      </w:pPr>
      <w:r w:rsidRPr="0042283F">
        <w:rPr>
          <w:lang w:val="vi-VN"/>
        </w:rPr>
        <w:t xml:space="preserve">Số điện thoại di động: </w:t>
      </w:r>
      <w:r w:rsidRPr="0042283F">
        <w:rPr>
          <w:lang w:val="vi-VN"/>
        </w:rPr>
        <w:tab/>
      </w:r>
    </w:p>
    <w:p w14:paraId="7DED1FD7" w14:textId="6B251D63" w:rsidR="00C125C6" w:rsidRPr="0042283F" w:rsidRDefault="00C125C6" w:rsidP="00F00E2B">
      <w:pPr>
        <w:tabs>
          <w:tab w:val="right" w:leader="dot" w:pos="9360"/>
        </w:tabs>
        <w:spacing w:before="20" w:after="20" w:line="360" w:lineRule="exact"/>
        <w:jc w:val="both"/>
      </w:pPr>
      <w:r w:rsidRPr="0042283F">
        <w:t>Tổng số cổ phần sở hữu</w:t>
      </w:r>
      <w:r w:rsidR="009665E6" w:rsidRPr="0042283F">
        <w:rPr>
          <w:lang w:val="vi-VN"/>
        </w:rPr>
        <w:t xml:space="preserve"> tại </w:t>
      </w:r>
      <w:r w:rsidR="0042283F" w:rsidRPr="009C1C34">
        <w:rPr>
          <w:iCs/>
          <w:lang w:val="nl-NL"/>
        </w:rPr>
        <w:t xml:space="preserve">ngày </w:t>
      </w:r>
      <w:r w:rsidR="00C03637">
        <w:t>18/06</w:t>
      </w:r>
      <w:r w:rsidR="00C94530">
        <w:t>/2025</w:t>
      </w:r>
      <w:r w:rsidRPr="0042283F">
        <w:t xml:space="preserve">: </w:t>
      </w:r>
      <w:r w:rsidRPr="0042283F">
        <w:tab/>
      </w:r>
      <w:r w:rsidRPr="0042283F">
        <w:rPr>
          <w:lang w:val="vi-VN"/>
        </w:rPr>
        <w:t>cổ phần</w:t>
      </w:r>
      <w:r w:rsidR="00BB1F87" w:rsidRPr="0042283F">
        <w:t>.</w:t>
      </w:r>
    </w:p>
    <w:p w14:paraId="0CEB76F7" w14:textId="77777777" w:rsidR="00C125C6" w:rsidRPr="0042283F" w:rsidRDefault="009665E6" w:rsidP="00F00E2B">
      <w:pPr>
        <w:tabs>
          <w:tab w:val="left" w:leader="dot" w:pos="6750"/>
        </w:tabs>
        <w:spacing w:before="20" w:after="20" w:line="360" w:lineRule="exact"/>
        <w:jc w:val="both"/>
      </w:pPr>
      <w:r w:rsidRPr="0042283F">
        <w:rPr>
          <w:b/>
          <w:lang w:val="vi-VN"/>
        </w:rPr>
        <w:t>2</w:t>
      </w:r>
      <w:r w:rsidR="0046081F" w:rsidRPr="0042283F">
        <w:rPr>
          <w:b/>
          <w:lang w:val="vi-VN"/>
        </w:rPr>
        <w:t>. Thông tin của người được ủy quyền</w:t>
      </w:r>
    </w:p>
    <w:p w14:paraId="403F9EF2" w14:textId="77777777" w:rsidR="0046081F" w:rsidRPr="0042283F" w:rsidRDefault="0046081F" w:rsidP="00F00E2B">
      <w:pPr>
        <w:tabs>
          <w:tab w:val="left" w:leader="dot" w:pos="9360"/>
        </w:tabs>
        <w:spacing w:before="20" w:after="20" w:line="360" w:lineRule="exact"/>
        <w:jc w:val="both"/>
        <w:rPr>
          <w:lang w:val="vi-VN"/>
        </w:rPr>
      </w:pPr>
      <w:r w:rsidRPr="0042283F">
        <w:rPr>
          <w:lang w:val="vi-VN"/>
        </w:rPr>
        <w:t xml:space="preserve">Tên người được ủy quyền: </w:t>
      </w:r>
      <w:r w:rsidRPr="0042283F">
        <w:rPr>
          <w:lang w:val="vi-VN"/>
        </w:rPr>
        <w:tab/>
      </w:r>
    </w:p>
    <w:p w14:paraId="63C1931D" w14:textId="77777777" w:rsidR="00C125C6" w:rsidRPr="0042283F" w:rsidRDefault="00C125C6" w:rsidP="00F00E2B">
      <w:pPr>
        <w:tabs>
          <w:tab w:val="left" w:leader="dot" w:pos="5130"/>
          <w:tab w:val="left" w:leader="dot" w:pos="7290"/>
          <w:tab w:val="left" w:leader="dot" w:pos="9360"/>
        </w:tabs>
        <w:spacing w:before="20" w:after="20" w:line="360" w:lineRule="exact"/>
        <w:jc w:val="both"/>
      </w:pPr>
      <w:r w:rsidRPr="0042283F">
        <w:t>CMND/</w:t>
      </w:r>
      <w:r w:rsidR="00B951F2" w:rsidRPr="0042283F">
        <w:t>CCCD</w:t>
      </w:r>
      <w:r w:rsidR="007046AE" w:rsidRPr="0042283F">
        <w:t>/Hộ chiếu/</w:t>
      </w:r>
      <w:r w:rsidRPr="0042283F">
        <w:t xml:space="preserve">GPĐKKD số: </w:t>
      </w:r>
      <w:r w:rsidRPr="0042283F">
        <w:tab/>
        <w:t xml:space="preserve">, ngày cấp: </w:t>
      </w:r>
      <w:r w:rsidRPr="0042283F">
        <w:tab/>
        <w:t>, nơi cấp:</w:t>
      </w:r>
      <w:r w:rsidRPr="0042283F">
        <w:tab/>
      </w:r>
    </w:p>
    <w:p w14:paraId="14359A47" w14:textId="77777777" w:rsidR="00C125C6" w:rsidRPr="0042283F" w:rsidRDefault="00C125C6" w:rsidP="00F00E2B">
      <w:pPr>
        <w:tabs>
          <w:tab w:val="left" w:leader="dot" w:pos="9360"/>
        </w:tabs>
        <w:spacing w:before="20" w:after="20" w:line="360" w:lineRule="exact"/>
        <w:jc w:val="both"/>
      </w:pPr>
      <w:r w:rsidRPr="0042283F">
        <w:t xml:space="preserve">Địa chỉ: </w:t>
      </w:r>
      <w:r w:rsidRPr="0042283F">
        <w:tab/>
      </w:r>
    </w:p>
    <w:p w14:paraId="676C47FE" w14:textId="77777777" w:rsidR="0046081F" w:rsidRPr="0042283F" w:rsidRDefault="0046081F" w:rsidP="00F00E2B">
      <w:pPr>
        <w:tabs>
          <w:tab w:val="left" w:leader="dot" w:pos="9360"/>
        </w:tabs>
        <w:spacing w:before="20" w:after="20" w:line="360" w:lineRule="exact"/>
        <w:jc w:val="both"/>
        <w:rPr>
          <w:lang w:val="vi-VN"/>
        </w:rPr>
      </w:pPr>
      <w:r w:rsidRPr="0042283F">
        <w:rPr>
          <w:lang w:val="vi-VN"/>
        </w:rPr>
        <w:t xml:space="preserve">Số điện thoại di động: </w:t>
      </w:r>
      <w:r w:rsidRPr="0042283F">
        <w:rPr>
          <w:lang w:val="vi-VN"/>
        </w:rPr>
        <w:tab/>
      </w:r>
    </w:p>
    <w:p w14:paraId="4012CFF0" w14:textId="77777777" w:rsidR="00C125C6" w:rsidRPr="0042283F" w:rsidRDefault="00C125C6" w:rsidP="00F00E2B">
      <w:pPr>
        <w:tabs>
          <w:tab w:val="left" w:leader="dot" w:pos="9360"/>
        </w:tabs>
        <w:spacing w:before="20" w:after="20" w:line="360" w:lineRule="exact"/>
        <w:jc w:val="both"/>
        <w:rPr>
          <w:i/>
          <w:lang w:val="vi-VN"/>
        </w:rPr>
      </w:pPr>
      <w:r w:rsidRPr="0042283F">
        <w:rPr>
          <w:b/>
        </w:rPr>
        <w:t>(*)</w:t>
      </w:r>
      <w:r w:rsidRPr="0042283F">
        <w:rPr>
          <w:i/>
        </w:rPr>
        <w:t xml:space="preserve"> Hoặc </w:t>
      </w:r>
      <w:r w:rsidR="009C2C41" w:rsidRPr="0042283F">
        <w:rPr>
          <w:i/>
        </w:rPr>
        <w:t>cổ đông có thể ủy quyền cho</w:t>
      </w:r>
      <w:r w:rsidRPr="0042283F">
        <w:rPr>
          <w:i/>
        </w:rPr>
        <w:t xml:space="preserve"> </w:t>
      </w:r>
      <w:r w:rsidR="009C2C41" w:rsidRPr="0042283F">
        <w:rPr>
          <w:i/>
        </w:rPr>
        <w:t>Lãnh đạo</w:t>
      </w:r>
      <w:r w:rsidRPr="0042283F">
        <w:rPr>
          <w:i/>
        </w:rPr>
        <w:t xml:space="preserve"> </w:t>
      </w:r>
      <w:r w:rsidR="0046081F" w:rsidRPr="0042283F">
        <w:rPr>
          <w:i/>
          <w:lang w:val="vi-VN"/>
        </w:rPr>
        <w:t>Kienlong</w:t>
      </w:r>
      <w:r w:rsidR="009665E6" w:rsidRPr="0042283F">
        <w:rPr>
          <w:i/>
          <w:lang w:val="vi-VN"/>
        </w:rPr>
        <w:t>B</w:t>
      </w:r>
      <w:r w:rsidR="0046081F" w:rsidRPr="0042283F">
        <w:rPr>
          <w:i/>
          <w:lang w:val="vi-VN"/>
        </w:rPr>
        <w:t>ank</w:t>
      </w:r>
      <w:r w:rsidRPr="0042283F">
        <w:rPr>
          <w:i/>
        </w:rPr>
        <w:t xml:space="preserve"> </w:t>
      </w:r>
      <w:r w:rsidR="009C2C41" w:rsidRPr="0042283F">
        <w:rPr>
          <w:i/>
        </w:rPr>
        <w:t>theo danh sách sau</w:t>
      </w:r>
      <w:r w:rsidR="0046081F" w:rsidRPr="0042283F">
        <w:rPr>
          <w:i/>
          <w:lang w:val="vi-VN"/>
        </w:rPr>
        <w:t xml:space="preserve"> </w:t>
      </w:r>
      <w:r w:rsidR="00954741" w:rsidRPr="0042283F">
        <w:rPr>
          <w:i/>
          <w:lang w:val="vi-VN"/>
        </w:rPr>
        <w:t>(</w:t>
      </w:r>
      <w:r w:rsidR="0046081F" w:rsidRPr="0042283F">
        <w:rPr>
          <w:i/>
          <w:lang w:val="vi-VN"/>
        </w:rPr>
        <w:t xml:space="preserve">Quý cổ đông </w:t>
      </w:r>
      <w:r w:rsidR="0046081F" w:rsidRPr="0042283F">
        <w:rPr>
          <w:i/>
        </w:rPr>
        <w:t xml:space="preserve">đánh dấu </w:t>
      </w:r>
      <w:r w:rsidR="0046081F" w:rsidRPr="0042283F">
        <w:rPr>
          <w:i/>
        </w:rPr>
        <w:sym w:font="Wingdings" w:char="F0FC"/>
      </w:r>
      <w:r w:rsidR="0046081F" w:rsidRPr="0042283F">
        <w:rPr>
          <w:i/>
        </w:rPr>
        <w:t xml:space="preserve"> vào ô </w:t>
      </w:r>
      <w:r w:rsidR="0046081F" w:rsidRPr="0042283F">
        <w:rPr>
          <w:i/>
        </w:rPr>
        <w:sym w:font="Wingdings 2" w:char="F0A3"/>
      </w:r>
      <w:r w:rsidR="0046081F" w:rsidRPr="0042283F">
        <w:rPr>
          <w:i/>
        </w:rPr>
        <w:t xml:space="preserve"> bên trái tương ứng với người được chọn để ủy quyền</w:t>
      </w:r>
      <w:r w:rsidR="00954741" w:rsidRPr="0042283F">
        <w:rPr>
          <w:i/>
          <w:lang w:val="vi-VN"/>
        </w:rPr>
        <w:t>)</w:t>
      </w:r>
    </w:p>
    <w:p w14:paraId="2CBFFCE9" w14:textId="5ECADF13" w:rsidR="00C125C6" w:rsidRPr="0042283F" w:rsidRDefault="00656D7A" w:rsidP="00F00E2B">
      <w:pPr>
        <w:pStyle w:val="ListParagraph"/>
        <w:numPr>
          <w:ilvl w:val="0"/>
          <w:numId w:val="3"/>
        </w:numPr>
        <w:tabs>
          <w:tab w:val="left" w:pos="1080"/>
          <w:tab w:val="left" w:pos="5310"/>
        </w:tabs>
        <w:spacing w:before="20" w:after="20" w:line="360" w:lineRule="exact"/>
        <w:contextualSpacing w:val="0"/>
        <w:jc w:val="both"/>
        <w:rPr>
          <w:spacing w:val="-14"/>
        </w:rPr>
      </w:pPr>
      <w:r w:rsidRPr="0042283F">
        <w:rPr>
          <w:spacing w:val="-4"/>
        </w:rPr>
        <w:t xml:space="preserve">Ông </w:t>
      </w:r>
      <w:r w:rsidRPr="0042283F">
        <w:rPr>
          <w:spacing w:val="-4"/>
          <w:lang w:val="vi-VN"/>
        </w:rPr>
        <w:t>Trần Ngọc Minh</w:t>
      </w:r>
      <w:r w:rsidR="00654E18" w:rsidRPr="0042283F">
        <w:rPr>
          <w:spacing w:val="-6"/>
        </w:rPr>
        <w:t>:</w:t>
      </w:r>
      <w:r w:rsidR="0022374D" w:rsidRPr="0042283F">
        <w:rPr>
          <w:spacing w:val="-6"/>
        </w:rPr>
        <w:t xml:space="preserve"> </w:t>
      </w:r>
      <w:r w:rsidR="00F00E2B" w:rsidRPr="00F00E2B">
        <w:t xml:space="preserve">Chủ tịch </w:t>
      </w:r>
      <w:r w:rsidR="00F00E2B" w:rsidRPr="0042283F">
        <w:rPr>
          <w:spacing w:val="-6"/>
        </w:rPr>
        <w:t>Hội đồng quản trị</w:t>
      </w:r>
    </w:p>
    <w:p w14:paraId="73A895C1" w14:textId="038354F6" w:rsidR="009665E6" w:rsidRDefault="00836567" w:rsidP="00F00E2B">
      <w:pPr>
        <w:pStyle w:val="ListParagraph"/>
        <w:numPr>
          <w:ilvl w:val="0"/>
          <w:numId w:val="3"/>
        </w:numPr>
        <w:tabs>
          <w:tab w:val="left" w:pos="1080"/>
          <w:tab w:val="left" w:pos="5310"/>
        </w:tabs>
        <w:spacing w:before="20" w:after="20" w:line="360" w:lineRule="exact"/>
        <w:ind w:left="0" w:firstLine="720"/>
        <w:contextualSpacing w:val="0"/>
        <w:rPr>
          <w:spacing w:val="-4"/>
        </w:rPr>
      </w:pPr>
      <w:r>
        <w:rPr>
          <w:spacing w:val="-4"/>
        </w:rPr>
        <w:t>Bà Đỗ Thị Tuyết Trinh</w:t>
      </w:r>
      <w:r w:rsidR="009665E6" w:rsidRPr="0042283F">
        <w:rPr>
          <w:spacing w:val="-4"/>
        </w:rPr>
        <w:t>: Trưở</w:t>
      </w:r>
      <w:r w:rsidR="00BC581F">
        <w:rPr>
          <w:spacing w:val="-4"/>
        </w:rPr>
        <w:t>ng Ban k</w:t>
      </w:r>
      <w:r w:rsidR="009665E6" w:rsidRPr="0042283F">
        <w:rPr>
          <w:spacing w:val="-4"/>
        </w:rPr>
        <w:t>iểm soát</w:t>
      </w:r>
    </w:p>
    <w:p w14:paraId="200D51EB" w14:textId="0263BBFA" w:rsidR="00656D7A" w:rsidRPr="0042283F" w:rsidRDefault="00656D7A" w:rsidP="00656D7A">
      <w:pPr>
        <w:pStyle w:val="ListParagraph"/>
        <w:numPr>
          <w:ilvl w:val="0"/>
          <w:numId w:val="3"/>
        </w:numPr>
        <w:tabs>
          <w:tab w:val="left" w:pos="1080"/>
          <w:tab w:val="left" w:pos="5310"/>
        </w:tabs>
        <w:spacing w:before="20" w:after="20" w:line="360" w:lineRule="exact"/>
        <w:ind w:left="0" w:firstLine="720"/>
        <w:contextualSpacing w:val="0"/>
        <w:rPr>
          <w:spacing w:val="-4"/>
        </w:rPr>
      </w:pPr>
      <w:r w:rsidRPr="0042283F">
        <w:rPr>
          <w:spacing w:val="-4"/>
        </w:rPr>
        <w:t xml:space="preserve">Ông </w:t>
      </w:r>
      <w:r w:rsidRPr="0042283F">
        <w:rPr>
          <w:spacing w:val="-4"/>
          <w:lang w:val="vi-VN"/>
        </w:rPr>
        <w:t xml:space="preserve">Trần </w:t>
      </w:r>
      <w:r>
        <w:rPr>
          <w:spacing w:val="-4"/>
        </w:rPr>
        <w:t>Hồng</w:t>
      </w:r>
      <w:r w:rsidRPr="0042283F">
        <w:rPr>
          <w:spacing w:val="-4"/>
          <w:lang w:val="vi-VN"/>
        </w:rPr>
        <w:t xml:space="preserve"> Minh</w:t>
      </w:r>
      <w:r w:rsidRPr="0042283F">
        <w:rPr>
          <w:spacing w:val="-4"/>
        </w:rPr>
        <w:t xml:space="preserve">: </w:t>
      </w:r>
      <w:r>
        <w:rPr>
          <w:spacing w:val="-4"/>
        </w:rPr>
        <w:t>Quyền</w:t>
      </w:r>
      <w:r w:rsidRPr="0042283F">
        <w:rPr>
          <w:spacing w:val="-4"/>
          <w:lang w:val="vi-VN"/>
        </w:rPr>
        <w:t xml:space="preserve"> Tổng Giám đốc</w:t>
      </w:r>
    </w:p>
    <w:p w14:paraId="2586047A" w14:textId="77777777" w:rsidR="00954741" w:rsidRPr="0042283F" w:rsidRDefault="009665E6" w:rsidP="00F00E2B">
      <w:pPr>
        <w:spacing w:before="20" w:after="20" w:line="360" w:lineRule="exact"/>
        <w:jc w:val="both"/>
      </w:pPr>
      <w:r w:rsidRPr="0042283F">
        <w:rPr>
          <w:b/>
          <w:lang w:val="vi-VN"/>
        </w:rPr>
        <w:t>3</w:t>
      </w:r>
      <w:r w:rsidR="0046081F" w:rsidRPr="0042283F">
        <w:rPr>
          <w:b/>
          <w:lang w:val="vi-VN"/>
        </w:rPr>
        <w:t>. Nội dung ủy quyề</w:t>
      </w:r>
      <w:r w:rsidRPr="0042283F">
        <w:rPr>
          <w:b/>
          <w:lang w:val="vi-VN"/>
        </w:rPr>
        <w:t>n</w:t>
      </w:r>
    </w:p>
    <w:p w14:paraId="21667D6F" w14:textId="7DBF8F5F" w:rsidR="00C125C6" w:rsidRPr="0042283F" w:rsidRDefault="00C125C6" w:rsidP="00F00E2B">
      <w:pPr>
        <w:spacing w:before="20" w:after="20" w:line="360" w:lineRule="exact"/>
        <w:jc w:val="both"/>
        <w:rPr>
          <w:lang w:val="vi-VN"/>
        </w:rPr>
      </w:pPr>
      <w:r w:rsidRPr="0042283F">
        <w:t>Được tham dự</w:t>
      </w:r>
      <w:r w:rsidR="0046081F" w:rsidRPr="0042283F">
        <w:t>, phát biểu</w:t>
      </w:r>
      <w:r w:rsidR="007046AE" w:rsidRPr="0042283F">
        <w:t>,</w:t>
      </w:r>
      <w:r w:rsidR="0046081F" w:rsidRPr="0042283F">
        <w:t xml:space="preserve"> </w:t>
      </w:r>
      <w:r w:rsidRPr="0042283F">
        <w:t xml:space="preserve">biểu quyết các vấn đề </w:t>
      </w:r>
      <w:r w:rsidR="007046AE" w:rsidRPr="0042283F">
        <w:t xml:space="preserve">và thực hiện các quyền của cổ đông </w:t>
      </w:r>
      <w:r w:rsidR="0046081F" w:rsidRPr="0042283F">
        <w:rPr>
          <w:lang w:val="vi-VN"/>
        </w:rPr>
        <w:t>tại p</w:t>
      </w:r>
      <w:r w:rsidR="00D7344F" w:rsidRPr="0042283F">
        <w:t xml:space="preserve">hiên họp </w:t>
      </w:r>
      <w:r w:rsidRPr="0042283F">
        <w:t>Đại hội</w:t>
      </w:r>
      <w:r w:rsidRPr="0042283F">
        <w:rPr>
          <w:lang w:val="vi-VN"/>
        </w:rPr>
        <w:t xml:space="preserve"> đồng cổ đông </w:t>
      </w:r>
      <w:r w:rsidR="00C03637">
        <w:t>bất thường</w:t>
      </w:r>
      <w:r w:rsidR="009665E6" w:rsidRPr="0042283F">
        <w:rPr>
          <w:lang w:val="vi-VN"/>
        </w:rPr>
        <w:t xml:space="preserve"> </w:t>
      </w:r>
      <w:r w:rsidR="007046AE" w:rsidRPr="0042283F">
        <w:t>Ngân hàng TMCP Kiên Long</w:t>
      </w:r>
      <w:r w:rsidR="008D3CBC" w:rsidRPr="0042283F">
        <w:t xml:space="preserve"> ngày </w:t>
      </w:r>
      <w:r w:rsidR="00C03637">
        <w:t>15/07</w:t>
      </w:r>
      <w:r w:rsidR="00C94530">
        <w:t>/2025</w:t>
      </w:r>
      <w:r w:rsidRPr="0042283F">
        <w:rPr>
          <w:lang w:val="vi-VN"/>
        </w:rPr>
        <w:t>.</w:t>
      </w:r>
    </w:p>
    <w:p w14:paraId="73E6DF3E" w14:textId="529C3192" w:rsidR="007046AE" w:rsidRPr="0042283F" w:rsidRDefault="007046AE" w:rsidP="00F00E2B">
      <w:pPr>
        <w:spacing w:before="20" w:after="20" w:line="360" w:lineRule="exact"/>
        <w:jc w:val="both"/>
      </w:pPr>
      <w:r w:rsidRPr="0042283F">
        <w:t xml:space="preserve">Ủy quyền này có hiệu lực kể từ ngày ký và tự động hết hiệu lực khi phiên họp Đại hội đồng cổ đông </w:t>
      </w:r>
      <w:r w:rsidR="00C03637">
        <w:t>bất thường</w:t>
      </w:r>
      <w:r w:rsidRPr="0042283F">
        <w:t xml:space="preserve"> Ngân hàng TMCP Kiên Long năm 202</w:t>
      </w:r>
      <w:r w:rsidR="00C94530">
        <w:t>5</w:t>
      </w:r>
      <w:r w:rsidRPr="0042283F">
        <w:t xml:space="preserve"> kết thúc.</w:t>
      </w:r>
      <w:r w:rsidR="00CE44D9">
        <w:t xml:space="preserve"> Người được ủy quyền không được ủy quyền lại cho bất kỳ Bên thứ ba (03) nào dự họp trừ trường hợp bên nhận ủy quyền là pháp nhân được chỉ định nhân sự đại diện.</w:t>
      </w:r>
    </w:p>
    <w:p w14:paraId="7B0F3825" w14:textId="77777777" w:rsidR="009665E6" w:rsidRPr="0042283F" w:rsidRDefault="009665E6" w:rsidP="00F00E2B">
      <w:pPr>
        <w:spacing w:before="20" w:after="20" w:line="360" w:lineRule="exact"/>
        <w:jc w:val="both"/>
        <w:rPr>
          <w:lang w:val="vi-VN"/>
        </w:rPr>
      </w:pPr>
      <w:r w:rsidRPr="0042283F">
        <w:rPr>
          <w:lang w:val="vi-VN"/>
        </w:rPr>
        <w:t>Tôi hoàn toàn chịu trách nhiệm và cam kết không khiếu nại kết quả thực hiện của người được ủy quyền đối với các nội dung ủy quyền nêu trên.</w:t>
      </w:r>
    </w:p>
    <w:p w14:paraId="11E9CF91" w14:textId="5CB4D45E" w:rsidR="00954741" w:rsidRPr="00ED04CE" w:rsidRDefault="00C125C6" w:rsidP="00836567">
      <w:pPr>
        <w:tabs>
          <w:tab w:val="center" w:pos="2160"/>
          <w:tab w:val="center" w:pos="6660"/>
        </w:tabs>
        <w:jc w:val="both"/>
        <w:rPr>
          <w:i/>
        </w:rPr>
      </w:pPr>
      <w:r w:rsidRPr="0042283F">
        <w:tab/>
      </w:r>
      <w:r w:rsidRPr="0042283F">
        <w:rPr>
          <w:b/>
        </w:rPr>
        <w:tab/>
      </w:r>
      <w:r w:rsidR="00954741" w:rsidRPr="0042283F">
        <w:rPr>
          <w:i/>
          <w:lang w:val="vi-VN"/>
        </w:rPr>
        <w:t>................., ngày .... tháng</w:t>
      </w:r>
      <w:r w:rsidR="00C03637">
        <w:rPr>
          <w:i/>
        </w:rPr>
        <w:t xml:space="preserve"> </w:t>
      </w:r>
      <w:r w:rsidR="00C03637" w:rsidRPr="0042283F">
        <w:rPr>
          <w:i/>
          <w:lang w:val="vi-VN"/>
        </w:rPr>
        <w:t>....</w:t>
      </w:r>
      <w:r w:rsidR="00C03637">
        <w:rPr>
          <w:i/>
        </w:rPr>
        <w:t xml:space="preserve"> </w:t>
      </w:r>
      <w:r w:rsidR="009665E6" w:rsidRPr="0042283F">
        <w:rPr>
          <w:i/>
          <w:lang w:val="vi-VN"/>
        </w:rPr>
        <w:t>năm 202</w:t>
      </w:r>
      <w:r w:rsidR="00C94530">
        <w:rPr>
          <w:i/>
        </w:rPr>
        <w:t>5</w:t>
      </w:r>
    </w:p>
    <w:p w14:paraId="51CCA559" w14:textId="77777777" w:rsidR="009665E6" w:rsidRPr="0042283F" w:rsidRDefault="009665E6" w:rsidP="009665E6">
      <w:pPr>
        <w:tabs>
          <w:tab w:val="center" w:pos="2160"/>
          <w:tab w:val="center" w:pos="6660"/>
        </w:tabs>
        <w:spacing w:before="120"/>
        <w:jc w:val="both"/>
        <w:rPr>
          <w:b/>
        </w:rPr>
      </w:pPr>
      <w:r w:rsidRPr="0042283F">
        <w:rPr>
          <w:b/>
        </w:rPr>
        <w:tab/>
        <w:t>NGƯỜI ĐƯỢC ỦY QUYỀN</w:t>
      </w:r>
      <w:r w:rsidRPr="0042283F">
        <w:rPr>
          <w:b/>
        </w:rPr>
        <w:tab/>
      </w:r>
      <w:r w:rsidRPr="0042283F">
        <w:rPr>
          <w:b/>
          <w:lang w:val="vi-VN"/>
        </w:rPr>
        <w:t>XÁC NHẬN CỦA CỔ ĐÔNG</w:t>
      </w:r>
    </w:p>
    <w:p w14:paraId="32F01F99" w14:textId="77777777" w:rsidR="009665E6" w:rsidRPr="0042283F" w:rsidRDefault="009665E6" w:rsidP="009665E6">
      <w:pPr>
        <w:tabs>
          <w:tab w:val="center" w:pos="2160"/>
          <w:tab w:val="center" w:pos="6660"/>
        </w:tabs>
        <w:jc w:val="both"/>
      </w:pPr>
      <w:r w:rsidRPr="0042283F">
        <w:tab/>
        <w:t>(Ký tên, ghi rõ họ tên)</w:t>
      </w:r>
      <w:r w:rsidRPr="0042283F">
        <w:tab/>
        <w:t>(Ký tên, ghi rõ họ tên</w:t>
      </w:r>
      <w:r w:rsidRPr="0042283F">
        <w:rPr>
          <w:lang w:val="vi-VN"/>
        </w:rPr>
        <w:t>, đóng dấu nếu là tổ chức</w:t>
      </w:r>
      <w:r w:rsidRPr="0042283F">
        <w:t>)</w:t>
      </w:r>
    </w:p>
    <w:p w14:paraId="40F9095F" w14:textId="77777777" w:rsidR="00C125C6" w:rsidRPr="0042283F" w:rsidRDefault="00954741" w:rsidP="009665E6">
      <w:pPr>
        <w:tabs>
          <w:tab w:val="center" w:pos="6300"/>
        </w:tabs>
        <w:spacing w:before="120"/>
        <w:jc w:val="both"/>
        <w:rPr>
          <w:b/>
          <w:sz w:val="26"/>
          <w:szCs w:val="26"/>
          <w:lang w:val="vi-VN"/>
        </w:rPr>
      </w:pPr>
      <w:r w:rsidRPr="0042283F">
        <w:rPr>
          <w:b/>
          <w:sz w:val="26"/>
          <w:szCs w:val="26"/>
          <w:lang w:val="vi-VN"/>
        </w:rPr>
        <w:tab/>
      </w:r>
    </w:p>
    <w:p w14:paraId="2CE964B8" w14:textId="77777777" w:rsidR="00C125C6" w:rsidRPr="0042283F" w:rsidRDefault="00C125C6" w:rsidP="009665E6">
      <w:pPr>
        <w:tabs>
          <w:tab w:val="center" w:pos="2160"/>
          <w:tab w:val="center" w:pos="6300"/>
          <w:tab w:val="center" w:pos="7020"/>
        </w:tabs>
        <w:jc w:val="both"/>
        <w:rPr>
          <w:b/>
          <w:sz w:val="26"/>
          <w:szCs w:val="26"/>
        </w:rPr>
      </w:pPr>
      <w:r w:rsidRPr="0042283F">
        <w:rPr>
          <w:b/>
          <w:sz w:val="20"/>
          <w:szCs w:val="20"/>
        </w:rPr>
        <w:tab/>
      </w:r>
    </w:p>
    <w:p w14:paraId="24066CDF" w14:textId="71CE93D6" w:rsidR="00C125C6" w:rsidRPr="0042283F" w:rsidRDefault="006356A0" w:rsidP="004464DC">
      <w:pPr>
        <w:tabs>
          <w:tab w:val="left" w:pos="1890"/>
        </w:tabs>
        <w:jc w:val="both"/>
      </w:pPr>
      <w:r w:rsidRPr="0042283F">
        <w:rPr>
          <w:b/>
        </w:rPr>
        <w:tab/>
      </w:r>
      <w:bookmarkStart w:id="0" w:name="_GoBack"/>
      <w:bookmarkEnd w:id="0"/>
    </w:p>
    <w:sectPr w:rsidR="00C125C6" w:rsidRPr="0042283F" w:rsidSect="004464DC">
      <w:footerReference w:type="default" r:id="rId7"/>
      <w:pgSz w:w="11909" w:h="16834" w:code="9"/>
      <w:pgMar w:top="864" w:right="1109" w:bottom="6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35617" w14:textId="77777777" w:rsidR="00721BBF" w:rsidRDefault="00721BBF" w:rsidP="006356A0">
      <w:r>
        <w:separator/>
      </w:r>
    </w:p>
  </w:endnote>
  <w:endnote w:type="continuationSeparator" w:id="0">
    <w:p w14:paraId="6D289FA8" w14:textId="77777777" w:rsidR="00721BBF" w:rsidRDefault="00721BBF" w:rsidP="0063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4FDF6" w14:textId="77777777" w:rsidR="009665E6" w:rsidRPr="00F00E2B" w:rsidRDefault="009665E6" w:rsidP="00836567">
    <w:pPr>
      <w:spacing w:before="60"/>
      <w:ind w:firstLine="720"/>
      <w:jc w:val="both"/>
      <w:rPr>
        <w:b/>
        <w:i/>
        <w:sz w:val="20"/>
        <w:szCs w:val="20"/>
        <w:u w:val="single"/>
      </w:rPr>
    </w:pPr>
    <w:r w:rsidRPr="00F00E2B">
      <w:rPr>
        <w:b/>
        <w:i/>
        <w:sz w:val="20"/>
        <w:szCs w:val="20"/>
        <w:u w:val="single"/>
      </w:rPr>
      <w:t>Ghi chú:</w:t>
    </w:r>
  </w:p>
  <w:p w14:paraId="7A4F8694" w14:textId="77777777" w:rsidR="009665E6" w:rsidRPr="00F00E2B" w:rsidRDefault="009665E6" w:rsidP="00836567">
    <w:pPr>
      <w:spacing w:before="60"/>
      <w:ind w:left="720"/>
      <w:jc w:val="both"/>
      <w:rPr>
        <w:i/>
        <w:sz w:val="20"/>
        <w:szCs w:val="20"/>
      </w:rPr>
    </w:pPr>
    <w:r w:rsidRPr="00F00E2B">
      <w:rPr>
        <w:i/>
        <w:sz w:val="20"/>
        <w:szCs w:val="20"/>
      </w:rPr>
      <w:t>- Mỗi cổ đông chỉ được ủy quyền cho một người.</w:t>
    </w:r>
  </w:p>
  <w:p w14:paraId="57EACF27" w14:textId="77777777" w:rsidR="009665E6" w:rsidRPr="009665E6" w:rsidRDefault="009665E6" w:rsidP="00836567">
    <w:pPr>
      <w:pStyle w:val="Header"/>
      <w:tabs>
        <w:tab w:val="clear" w:pos="4680"/>
        <w:tab w:val="clear" w:pos="9360"/>
      </w:tabs>
      <w:spacing w:before="60"/>
      <w:ind w:firstLine="720"/>
      <w:jc w:val="both"/>
      <w:rPr>
        <w:sz w:val="22"/>
        <w:szCs w:val="22"/>
      </w:rPr>
    </w:pPr>
    <w:r w:rsidRPr="00F00E2B">
      <w:rPr>
        <w:i/>
        <w:sz w:val="20"/>
        <w:szCs w:val="20"/>
      </w:rPr>
      <w:t xml:space="preserve">- Trường hợp cổ đông không tự chọn được người để ủy quyền thì có thể ủy quyền cho Lãnh đạo Ngân hàng TMCP Kiên Long theo danh sách nêu tại mục </w:t>
    </w:r>
    <w:r w:rsidRPr="00F00E2B">
      <w:rPr>
        <w:b/>
        <w:i/>
        <w:sz w:val="20"/>
        <w:szCs w:val="20"/>
      </w:rPr>
      <w:t>(*)</w:t>
    </w:r>
    <w:r w:rsidRPr="00F00E2B">
      <w:rPr>
        <w:i/>
        <w:sz w:val="20"/>
        <w:szCs w:val="20"/>
      </w:rPr>
      <w:t xml:space="preserve"> bằng cách đánh dấu </w:t>
    </w:r>
    <w:r w:rsidRPr="00F00E2B">
      <w:rPr>
        <w:i/>
        <w:sz w:val="20"/>
        <w:szCs w:val="20"/>
      </w:rPr>
      <w:sym w:font="Wingdings" w:char="F0FC"/>
    </w:r>
    <w:r w:rsidRPr="00F00E2B">
      <w:rPr>
        <w:i/>
        <w:sz w:val="20"/>
        <w:szCs w:val="20"/>
      </w:rPr>
      <w:t xml:space="preserve"> vào ô </w:t>
    </w:r>
    <w:r w:rsidRPr="00F00E2B">
      <w:rPr>
        <w:i/>
        <w:sz w:val="20"/>
        <w:szCs w:val="20"/>
      </w:rPr>
      <w:sym w:font="Wingdings 2" w:char="F0A3"/>
    </w:r>
    <w:r w:rsidRPr="00F00E2B">
      <w:rPr>
        <w:i/>
        <w:sz w:val="20"/>
        <w:szCs w:val="20"/>
      </w:rPr>
      <w:t xml:space="preserve"> bên trái tương ứng với người được chọn để ủy quyền</w:t>
    </w:r>
    <w:r w:rsidRPr="009665E6">
      <w:rPr>
        <w:i/>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F525F" w14:textId="77777777" w:rsidR="00721BBF" w:rsidRDefault="00721BBF" w:rsidP="006356A0">
      <w:r>
        <w:separator/>
      </w:r>
    </w:p>
  </w:footnote>
  <w:footnote w:type="continuationSeparator" w:id="0">
    <w:p w14:paraId="136BE755" w14:textId="77777777" w:rsidR="00721BBF" w:rsidRDefault="00721BBF" w:rsidP="00635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D38B3"/>
    <w:multiLevelType w:val="multilevel"/>
    <w:tmpl w:val="04090023"/>
    <w:lvl w:ilvl="0">
      <w:start w:val="1"/>
      <w:numFmt w:val="upperRoman"/>
      <w:pStyle w:val="Heading1"/>
      <w:lvlText w:val="Article %1."/>
      <w:lvlJc w:val="left"/>
      <w:pPr>
        <w:ind w:left="0" w:firstLine="0"/>
      </w:pPr>
      <w:rPr>
        <w:rFonts w:ascii="Times New Roman" w:hAnsi="Times New Roman"/>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1" w15:restartNumberingAfterBreak="0">
    <w:nsid w:val="56CD3C67"/>
    <w:multiLevelType w:val="hybridMultilevel"/>
    <w:tmpl w:val="A29E2012"/>
    <w:lvl w:ilvl="0" w:tplc="731465B0">
      <w:numFmt w:val="bullet"/>
      <w:lvlText w:val=""/>
      <w:lvlJc w:val="left"/>
      <w:pPr>
        <w:ind w:left="1080" w:hanging="360"/>
      </w:pPr>
      <w:rPr>
        <w:rFonts w:ascii="Wingdings 2" w:eastAsiaTheme="minorHAnsi" w:hAnsi="Wingdings 2"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25C6"/>
    <w:rsid w:val="00004429"/>
    <w:rsid w:val="00014B28"/>
    <w:rsid w:val="00022A35"/>
    <w:rsid w:val="000236A9"/>
    <w:rsid w:val="00041E39"/>
    <w:rsid w:val="000778EC"/>
    <w:rsid w:val="000B32E3"/>
    <w:rsid w:val="000C61A7"/>
    <w:rsid w:val="00105363"/>
    <w:rsid w:val="001E61CA"/>
    <w:rsid w:val="001F3AF2"/>
    <w:rsid w:val="00204192"/>
    <w:rsid w:val="002126CC"/>
    <w:rsid w:val="0022374D"/>
    <w:rsid w:val="00234D02"/>
    <w:rsid w:val="002D40BC"/>
    <w:rsid w:val="002D491A"/>
    <w:rsid w:val="002D60D4"/>
    <w:rsid w:val="002F1524"/>
    <w:rsid w:val="002F3D37"/>
    <w:rsid w:val="0030574E"/>
    <w:rsid w:val="003462E0"/>
    <w:rsid w:val="003463E1"/>
    <w:rsid w:val="003B0CB8"/>
    <w:rsid w:val="003B126C"/>
    <w:rsid w:val="003B75A7"/>
    <w:rsid w:val="003F4812"/>
    <w:rsid w:val="0042283F"/>
    <w:rsid w:val="004464DC"/>
    <w:rsid w:val="0046081F"/>
    <w:rsid w:val="0049130B"/>
    <w:rsid w:val="00497708"/>
    <w:rsid w:val="004D42F4"/>
    <w:rsid w:val="004F4F0D"/>
    <w:rsid w:val="00542C83"/>
    <w:rsid w:val="00575FA4"/>
    <w:rsid w:val="00586136"/>
    <w:rsid w:val="005B17F6"/>
    <w:rsid w:val="005D27B7"/>
    <w:rsid w:val="006356A0"/>
    <w:rsid w:val="006438E4"/>
    <w:rsid w:val="00654E18"/>
    <w:rsid w:val="00656D7A"/>
    <w:rsid w:val="00695909"/>
    <w:rsid w:val="006A24A3"/>
    <w:rsid w:val="006C7323"/>
    <w:rsid w:val="007046AE"/>
    <w:rsid w:val="00721BBF"/>
    <w:rsid w:val="00724CD1"/>
    <w:rsid w:val="00753DFE"/>
    <w:rsid w:val="00770555"/>
    <w:rsid w:val="0077519E"/>
    <w:rsid w:val="007D45B3"/>
    <w:rsid w:val="008008E0"/>
    <w:rsid w:val="00807607"/>
    <w:rsid w:val="00812318"/>
    <w:rsid w:val="008147E4"/>
    <w:rsid w:val="008200E1"/>
    <w:rsid w:val="008234B4"/>
    <w:rsid w:val="008259B9"/>
    <w:rsid w:val="00836567"/>
    <w:rsid w:val="00857AD7"/>
    <w:rsid w:val="008D3CBC"/>
    <w:rsid w:val="008E12FC"/>
    <w:rsid w:val="00954741"/>
    <w:rsid w:val="009665E6"/>
    <w:rsid w:val="009C2C41"/>
    <w:rsid w:val="00A0233C"/>
    <w:rsid w:val="00A2362B"/>
    <w:rsid w:val="00A61978"/>
    <w:rsid w:val="00AE3B30"/>
    <w:rsid w:val="00AF42F5"/>
    <w:rsid w:val="00B02EFA"/>
    <w:rsid w:val="00B10C05"/>
    <w:rsid w:val="00B1194B"/>
    <w:rsid w:val="00B22558"/>
    <w:rsid w:val="00B30FF1"/>
    <w:rsid w:val="00B678D2"/>
    <w:rsid w:val="00B84AA4"/>
    <w:rsid w:val="00B951F2"/>
    <w:rsid w:val="00BB1F87"/>
    <w:rsid w:val="00BC581F"/>
    <w:rsid w:val="00BE46C8"/>
    <w:rsid w:val="00C03637"/>
    <w:rsid w:val="00C125C6"/>
    <w:rsid w:val="00C35F42"/>
    <w:rsid w:val="00C4256A"/>
    <w:rsid w:val="00C42DCA"/>
    <w:rsid w:val="00C94530"/>
    <w:rsid w:val="00CB799B"/>
    <w:rsid w:val="00CE44D9"/>
    <w:rsid w:val="00D00AE4"/>
    <w:rsid w:val="00D35307"/>
    <w:rsid w:val="00D7344F"/>
    <w:rsid w:val="00D81617"/>
    <w:rsid w:val="00D83BB8"/>
    <w:rsid w:val="00D96723"/>
    <w:rsid w:val="00DE449F"/>
    <w:rsid w:val="00DF42E2"/>
    <w:rsid w:val="00E26F82"/>
    <w:rsid w:val="00E718E2"/>
    <w:rsid w:val="00ED04CE"/>
    <w:rsid w:val="00F00E2B"/>
    <w:rsid w:val="00F1190B"/>
    <w:rsid w:val="00F471AC"/>
    <w:rsid w:val="00F7058C"/>
    <w:rsid w:val="00FB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31CAB"/>
  <w15:docId w15:val="{F0D9139A-143C-418E-A478-41AC8C64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FF"/>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5C6"/>
    <w:pPr>
      <w:jc w:val="left"/>
    </w:pPr>
    <w:rPr>
      <w:rFonts w:ascii="Times New Roman" w:hAnsi="Times New Roman"/>
      <w:color w:val="auto"/>
      <w:sz w:val="24"/>
    </w:rPr>
  </w:style>
  <w:style w:type="paragraph" w:styleId="Heading1">
    <w:name w:val="heading 1"/>
    <w:basedOn w:val="Normal"/>
    <w:next w:val="Normal"/>
    <w:link w:val="Heading1Char"/>
    <w:qFormat/>
    <w:rsid w:val="00B678D2"/>
    <w:pPr>
      <w:keepNext/>
      <w:numPr>
        <w:numId w:val="2"/>
      </w:numPr>
      <w:suppressAutoHyphens/>
      <w:spacing w:before="240" w:after="60"/>
      <w:outlineLvl w:val="0"/>
    </w:pPr>
    <w:rPr>
      <w:rFonts w:ascii="Cambria" w:eastAsia="Times New Roman" w:hAnsi="Cambria" w:cs="Times New Roman"/>
      <w:b/>
      <w:bCs/>
      <w:kern w:val="1"/>
      <w:sz w:val="32"/>
      <w:szCs w:val="32"/>
      <w:lang w:val="vi-VN" w:eastAsia="ar-SA"/>
    </w:rPr>
  </w:style>
  <w:style w:type="paragraph" w:styleId="Heading8">
    <w:name w:val="heading 8"/>
    <w:basedOn w:val="Normal"/>
    <w:next w:val="Normal"/>
    <w:link w:val="Heading8Char"/>
    <w:qFormat/>
    <w:rsid w:val="00B678D2"/>
    <w:pPr>
      <w:numPr>
        <w:ilvl w:val="7"/>
        <w:numId w:val="2"/>
      </w:numPr>
      <w:suppressAutoHyphens/>
      <w:spacing w:before="240" w:after="60"/>
      <w:outlineLvl w:val="7"/>
    </w:pPr>
    <w:rPr>
      <w:rFonts w:ascii="Calibri" w:eastAsia="Times New Roman" w:hAnsi="Calibri" w:cs="Times New Roman"/>
      <w:i/>
      <w:iCs/>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8D2"/>
    <w:rPr>
      <w:rFonts w:ascii="Cambria" w:eastAsia="Times New Roman" w:hAnsi="Cambria" w:cs="Times New Roman"/>
      <w:b/>
      <w:bCs/>
      <w:color w:val="auto"/>
      <w:kern w:val="1"/>
      <w:sz w:val="32"/>
      <w:szCs w:val="32"/>
      <w:lang w:val="vi-VN" w:eastAsia="ar-SA"/>
    </w:rPr>
  </w:style>
  <w:style w:type="character" w:customStyle="1" w:styleId="Heading8Char">
    <w:name w:val="Heading 8 Char"/>
    <w:basedOn w:val="DefaultParagraphFont"/>
    <w:link w:val="Heading8"/>
    <w:rsid w:val="00B678D2"/>
    <w:rPr>
      <w:rFonts w:ascii="Calibri" w:eastAsia="Times New Roman" w:hAnsi="Calibri" w:cs="Times New Roman"/>
      <w:i/>
      <w:iCs/>
      <w:color w:val="auto"/>
      <w:sz w:val="24"/>
      <w:lang w:val="vi-VN" w:eastAsia="ar-SA"/>
    </w:rPr>
  </w:style>
  <w:style w:type="paragraph" w:styleId="Header">
    <w:name w:val="header"/>
    <w:basedOn w:val="Normal"/>
    <w:link w:val="HeaderChar"/>
    <w:uiPriority w:val="99"/>
    <w:unhideWhenUsed/>
    <w:rsid w:val="00C125C6"/>
    <w:pPr>
      <w:tabs>
        <w:tab w:val="center" w:pos="4680"/>
        <w:tab w:val="right" w:pos="9360"/>
      </w:tabs>
    </w:pPr>
  </w:style>
  <w:style w:type="character" w:customStyle="1" w:styleId="HeaderChar">
    <w:name w:val="Header Char"/>
    <w:basedOn w:val="DefaultParagraphFont"/>
    <w:link w:val="Header"/>
    <w:uiPriority w:val="99"/>
    <w:rsid w:val="00C125C6"/>
    <w:rPr>
      <w:rFonts w:ascii="Times New Roman" w:hAnsi="Times New Roman"/>
      <w:color w:val="auto"/>
      <w:sz w:val="24"/>
    </w:rPr>
  </w:style>
  <w:style w:type="paragraph" w:styleId="ListParagraph">
    <w:name w:val="List Paragraph"/>
    <w:basedOn w:val="Normal"/>
    <w:uiPriority w:val="34"/>
    <w:qFormat/>
    <w:rsid w:val="000778EC"/>
    <w:pPr>
      <w:ind w:left="720"/>
      <w:contextualSpacing/>
    </w:pPr>
  </w:style>
  <w:style w:type="paragraph" w:styleId="Footer">
    <w:name w:val="footer"/>
    <w:basedOn w:val="Normal"/>
    <w:link w:val="FooterChar"/>
    <w:uiPriority w:val="99"/>
    <w:unhideWhenUsed/>
    <w:rsid w:val="006356A0"/>
    <w:pPr>
      <w:tabs>
        <w:tab w:val="center" w:pos="4680"/>
        <w:tab w:val="right" w:pos="9360"/>
      </w:tabs>
    </w:pPr>
  </w:style>
  <w:style w:type="character" w:customStyle="1" w:styleId="FooterChar">
    <w:name w:val="Footer Char"/>
    <w:basedOn w:val="DefaultParagraphFont"/>
    <w:link w:val="Footer"/>
    <w:uiPriority w:val="99"/>
    <w:rsid w:val="006356A0"/>
    <w:rPr>
      <w:rFonts w:ascii="Times New Roman" w:hAnsi="Times New Roman"/>
      <w:color w:val="auto"/>
      <w:sz w:val="24"/>
    </w:rPr>
  </w:style>
  <w:style w:type="paragraph" w:styleId="BalloonText">
    <w:name w:val="Balloon Text"/>
    <w:basedOn w:val="Normal"/>
    <w:link w:val="BalloonTextChar"/>
    <w:uiPriority w:val="99"/>
    <w:semiHidden/>
    <w:unhideWhenUsed/>
    <w:rsid w:val="00635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6A0"/>
    <w:rPr>
      <w:rFonts w:ascii="Segoe UI" w:hAnsi="Segoe UI" w:cs="Segoe UI"/>
      <w:color w:val="auto"/>
      <w:sz w:val="18"/>
      <w:szCs w:val="18"/>
    </w:rPr>
  </w:style>
  <w:style w:type="character" w:styleId="CommentReference">
    <w:name w:val="annotation reference"/>
    <w:basedOn w:val="DefaultParagraphFont"/>
    <w:uiPriority w:val="99"/>
    <w:semiHidden/>
    <w:unhideWhenUsed/>
    <w:rsid w:val="00836567"/>
    <w:rPr>
      <w:sz w:val="16"/>
      <w:szCs w:val="16"/>
    </w:rPr>
  </w:style>
  <w:style w:type="paragraph" w:styleId="CommentText">
    <w:name w:val="annotation text"/>
    <w:basedOn w:val="Normal"/>
    <w:link w:val="CommentTextChar"/>
    <w:uiPriority w:val="99"/>
    <w:semiHidden/>
    <w:unhideWhenUsed/>
    <w:rsid w:val="00836567"/>
    <w:rPr>
      <w:sz w:val="20"/>
      <w:szCs w:val="20"/>
    </w:rPr>
  </w:style>
  <w:style w:type="character" w:customStyle="1" w:styleId="CommentTextChar">
    <w:name w:val="Comment Text Char"/>
    <w:basedOn w:val="DefaultParagraphFont"/>
    <w:link w:val="CommentText"/>
    <w:uiPriority w:val="99"/>
    <w:semiHidden/>
    <w:rsid w:val="00836567"/>
    <w:rPr>
      <w:rFonts w:ascii="Times New Roman" w:hAnsi="Times New Roman"/>
      <w:color w:val="auto"/>
      <w:szCs w:val="20"/>
    </w:rPr>
  </w:style>
  <w:style w:type="paragraph" w:styleId="CommentSubject">
    <w:name w:val="annotation subject"/>
    <w:basedOn w:val="CommentText"/>
    <w:next w:val="CommentText"/>
    <w:link w:val="CommentSubjectChar"/>
    <w:uiPriority w:val="99"/>
    <w:semiHidden/>
    <w:unhideWhenUsed/>
    <w:rsid w:val="00836567"/>
    <w:rPr>
      <w:b/>
      <w:bCs/>
    </w:rPr>
  </w:style>
  <w:style w:type="character" w:customStyle="1" w:styleId="CommentSubjectChar">
    <w:name w:val="Comment Subject Char"/>
    <w:basedOn w:val="CommentTextChar"/>
    <w:link w:val="CommentSubject"/>
    <w:uiPriority w:val="99"/>
    <w:semiHidden/>
    <w:rsid w:val="00836567"/>
    <w:rPr>
      <w:rFonts w:ascii="Times New Roman" w:hAnsi="Times New Roman"/>
      <w:b/>
      <w:bCs/>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klb</dc:creator>
  <cp:keywords/>
  <dc:description/>
  <cp:lastModifiedBy>Tran Vu Ha Quyen</cp:lastModifiedBy>
  <cp:revision>60</cp:revision>
  <cp:lastPrinted>2022-04-05T06:53:00Z</cp:lastPrinted>
  <dcterms:created xsi:type="dcterms:W3CDTF">2014-03-11T09:44:00Z</dcterms:created>
  <dcterms:modified xsi:type="dcterms:W3CDTF">2025-06-02T01:55:00Z</dcterms:modified>
</cp:coreProperties>
</file>